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B5" w:rsidRPr="00380AB5" w:rsidRDefault="00380AB5" w:rsidP="00380AB5">
      <w:pPr>
        <w:rPr>
          <w:rFonts w:ascii="Arial" w:hAnsi="Arial" w:cs="Arial"/>
          <w:color w:val="FF0000"/>
          <w:sz w:val="24"/>
          <w:szCs w:val="24"/>
        </w:rPr>
      </w:pPr>
      <w:r w:rsidRPr="00380AB5">
        <w:rPr>
          <w:rFonts w:ascii="Arial" w:hAnsi="Arial" w:cs="Arial"/>
          <w:color w:val="FF0000"/>
          <w:sz w:val="24"/>
          <w:szCs w:val="24"/>
        </w:rPr>
        <w:t xml:space="preserve">UK MODEL FLYING UNDER THREAT - CALL TO ACTION – PLEASE ACT NOW! </w:t>
      </w:r>
    </w:p>
    <w:p w:rsidR="00380AB5" w:rsidRPr="00380AB5" w:rsidRDefault="00380AB5" w:rsidP="00380AB5">
      <w:pPr>
        <w:rPr>
          <w:rFonts w:ascii="Arial" w:hAnsi="Arial" w:cs="Arial"/>
          <w:sz w:val="24"/>
          <w:szCs w:val="24"/>
        </w:rPr>
      </w:pPr>
      <w:r w:rsidRPr="00380AB5">
        <w:rPr>
          <w:rFonts w:ascii="Arial" w:hAnsi="Arial" w:cs="Arial"/>
          <w:sz w:val="24"/>
          <w:szCs w:val="24"/>
        </w:rPr>
        <w:t xml:space="preserve">Chief Executive General, News Flash 01/05/2019 07:05:00 View Count 1170 Return </w:t>
      </w:r>
    </w:p>
    <w:p w:rsidR="00380AB5" w:rsidRPr="00380AB5" w:rsidRDefault="00380AB5" w:rsidP="00380AB5">
      <w:pPr>
        <w:rPr>
          <w:rFonts w:ascii="Arial" w:hAnsi="Arial" w:cs="Arial"/>
          <w:sz w:val="24"/>
          <w:szCs w:val="24"/>
        </w:rPr>
      </w:pPr>
      <w:r w:rsidRPr="00380AB5">
        <w:rPr>
          <w:rFonts w:ascii="Arial" w:hAnsi="Arial" w:cs="Arial"/>
          <w:sz w:val="24"/>
          <w:szCs w:val="24"/>
        </w:rPr>
        <w:t>Further to the recent publication of CAP1775 which launched a consultation on the CAA's proposed arrangements for registration fees for operators of unmanned aircraft, the UK model flying association (BMFA/LMA/SAA &amp; FPVUK) held a meeting last night with advisers.</w:t>
      </w:r>
    </w:p>
    <w:p w:rsidR="00380AB5" w:rsidRPr="00380AB5" w:rsidRDefault="00380AB5" w:rsidP="00380AB5">
      <w:pPr>
        <w:rPr>
          <w:rFonts w:ascii="Arial" w:hAnsi="Arial" w:cs="Arial"/>
          <w:sz w:val="24"/>
          <w:szCs w:val="24"/>
        </w:rPr>
      </w:pPr>
      <w:r w:rsidRPr="00380AB5">
        <w:rPr>
          <w:rFonts w:ascii="Arial" w:hAnsi="Arial" w:cs="Arial"/>
          <w:sz w:val="24"/>
          <w:szCs w:val="24"/>
        </w:rPr>
        <w:t xml:space="preserve">The text in CAP1775 is far more serious than the issue of registration fees alone.  The consultation reveals that key policy decisions (such as age limits, not allowing us to register members on their behalf and repetitive competency requirements) appear to have been imposed on us in the absence of either consultation or the further discussions the </w:t>
      </w:r>
      <w:proofErr w:type="spellStart"/>
      <w:r w:rsidRPr="00380AB5">
        <w:rPr>
          <w:rFonts w:ascii="Arial" w:hAnsi="Arial" w:cs="Arial"/>
          <w:sz w:val="24"/>
          <w:szCs w:val="24"/>
        </w:rPr>
        <w:t>DfT</w:t>
      </w:r>
      <w:proofErr w:type="spellEnd"/>
      <w:r w:rsidRPr="00380AB5">
        <w:rPr>
          <w:rFonts w:ascii="Arial" w:hAnsi="Arial" w:cs="Arial"/>
          <w:sz w:val="24"/>
          <w:szCs w:val="24"/>
        </w:rPr>
        <w:t xml:space="preserve">/CAA publicly promised. </w:t>
      </w:r>
    </w:p>
    <w:p w:rsidR="00380AB5" w:rsidRPr="00380AB5" w:rsidRDefault="00380AB5" w:rsidP="00380AB5">
      <w:pPr>
        <w:rPr>
          <w:rFonts w:ascii="Arial" w:hAnsi="Arial" w:cs="Arial"/>
          <w:sz w:val="24"/>
          <w:szCs w:val="24"/>
        </w:rPr>
      </w:pPr>
      <w:r w:rsidRPr="00380AB5">
        <w:rPr>
          <w:rFonts w:ascii="Arial" w:hAnsi="Arial" w:cs="Arial"/>
          <w:sz w:val="24"/>
          <w:szCs w:val="24"/>
        </w:rPr>
        <w:t>The policies outlined are inconsistent with the EASA Regulations for model flying associations, because they mandate requirements which should instead be subject to negotiation and agreement with us prior to incorporation into our operational authorisation.  As the scope of the consultation is limited to the fee arrangements, it does not invite comment on these wider policy issues.</w:t>
      </w:r>
    </w:p>
    <w:p w:rsidR="00380AB5" w:rsidRPr="00380AB5" w:rsidRDefault="00380AB5" w:rsidP="00380AB5">
      <w:pPr>
        <w:rPr>
          <w:rFonts w:ascii="Arial" w:hAnsi="Arial" w:cs="Arial"/>
          <w:sz w:val="24"/>
          <w:szCs w:val="24"/>
        </w:rPr>
      </w:pPr>
      <w:r w:rsidRPr="00380AB5">
        <w:rPr>
          <w:rFonts w:ascii="Arial" w:hAnsi="Arial" w:cs="Arial"/>
          <w:sz w:val="24"/>
          <w:szCs w:val="24"/>
        </w:rPr>
        <w:t>As the CAA/</w:t>
      </w:r>
      <w:proofErr w:type="spellStart"/>
      <w:r w:rsidRPr="00380AB5">
        <w:rPr>
          <w:rFonts w:ascii="Arial" w:hAnsi="Arial" w:cs="Arial"/>
          <w:sz w:val="24"/>
          <w:szCs w:val="24"/>
        </w:rPr>
        <w:t>DfT</w:t>
      </w:r>
      <w:proofErr w:type="spellEnd"/>
      <w:r w:rsidRPr="00380AB5">
        <w:rPr>
          <w:rFonts w:ascii="Arial" w:hAnsi="Arial" w:cs="Arial"/>
          <w:sz w:val="24"/>
          <w:szCs w:val="24"/>
        </w:rPr>
        <w:t xml:space="preserve"> have evaded engagement with us on policy development since the end of 2018 and have now seemingly closed the door on us with CAP1775 , we believe that it is now time for members to hold them directly to account.</w:t>
      </w:r>
    </w:p>
    <w:p w:rsidR="00380AB5" w:rsidRPr="00380AB5" w:rsidRDefault="00380AB5" w:rsidP="00380AB5">
      <w:pPr>
        <w:rPr>
          <w:rFonts w:ascii="Arial" w:hAnsi="Arial" w:cs="Arial"/>
          <w:sz w:val="24"/>
          <w:szCs w:val="24"/>
        </w:rPr>
      </w:pPr>
      <w:r w:rsidRPr="00380AB5">
        <w:rPr>
          <w:rFonts w:ascii="Arial" w:hAnsi="Arial" w:cs="Arial"/>
          <w:sz w:val="24"/>
          <w:szCs w:val="24"/>
        </w:rPr>
        <w:t>The attached document (UK Model Flyers - Call to action) summarises the views of the UK Associations, explains what we hoped to achieve and outlines where we believe the CAA/</w:t>
      </w:r>
      <w:proofErr w:type="spellStart"/>
      <w:r w:rsidRPr="00380AB5">
        <w:rPr>
          <w:rFonts w:ascii="Arial" w:hAnsi="Arial" w:cs="Arial"/>
          <w:sz w:val="24"/>
          <w:szCs w:val="24"/>
        </w:rPr>
        <w:t>DfT</w:t>
      </w:r>
      <w:proofErr w:type="spellEnd"/>
      <w:r w:rsidRPr="00380AB5">
        <w:rPr>
          <w:rFonts w:ascii="Arial" w:hAnsi="Arial" w:cs="Arial"/>
          <w:sz w:val="24"/>
          <w:szCs w:val="24"/>
        </w:rPr>
        <w:t xml:space="preserve"> have failed our members, who are the largest single stakeholder group affected by CAP1775.  Hard copies of this document will also be sent to every member with the next issue of the BMFA NEWS.</w:t>
      </w:r>
    </w:p>
    <w:p w:rsidR="00380AB5" w:rsidRPr="00380AB5" w:rsidRDefault="00380AB5" w:rsidP="00380AB5">
      <w:pPr>
        <w:rPr>
          <w:rFonts w:ascii="Arial" w:hAnsi="Arial" w:cs="Arial"/>
          <w:sz w:val="24"/>
          <w:szCs w:val="24"/>
        </w:rPr>
      </w:pPr>
      <w:r w:rsidRPr="00380AB5">
        <w:rPr>
          <w:rFonts w:ascii="Arial" w:hAnsi="Arial" w:cs="Arial"/>
          <w:sz w:val="24"/>
          <w:szCs w:val="24"/>
        </w:rPr>
        <w:t>This call to action is just one element of a wider co-ordinated campaign.  There is still a long way to go with this and please be assured it is by no means the end of the story.</w:t>
      </w:r>
    </w:p>
    <w:p w:rsidR="00380AB5" w:rsidRDefault="00380AB5" w:rsidP="00380AB5">
      <w:pPr>
        <w:rPr>
          <w:rFonts w:ascii="Arial" w:hAnsi="Arial" w:cs="Arial"/>
          <w:sz w:val="24"/>
          <w:szCs w:val="24"/>
        </w:rPr>
      </w:pPr>
      <w:r w:rsidRPr="00380AB5">
        <w:rPr>
          <w:rFonts w:ascii="Arial" w:hAnsi="Arial" w:cs="Arial"/>
          <w:sz w:val="24"/>
          <w:szCs w:val="24"/>
        </w:rPr>
        <w:t>Please read the attached document and respond as outlined and please respond to the CAA consultation if you have not done so already</w:t>
      </w:r>
    </w:p>
    <w:p w:rsidR="00380AB5" w:rsidRPr="00380AB5" w:rsidRDefault="00380AB5" w:rsidP="00380AB5">
      <w:pPr>
        <w:rPr>
          <w:rFonts w:ascii="Arial" w:hAnsi="Arial" w:cs="Arial"/>
          <w:color w:val="FF0000"/>
          <w:sz w:val="24"/>
          <w:szCs w:val="24"/>
        </w:rPr>
      </w:pPr>
      <w:r w:rsidRPr="00380AB5">
        <w:rPr>
          <w:rFonts w:ascii="Arial" w:hAnsi="Arial" w:cs="Arial"/>
          <w:color w:val="FF0000"/>
          <w:sz w:val="24"/>
          <w:szCs w:val="24"/>
        </w:rPr>
        <w:t>https://consultations.caa.co.uk/finance/drone-registration/.</w:t>
      </w:r>
    </w:p>
    <w:p w:rsidR="00380AB5" w:rsidRPr="00380AB5" w:rsidRDefault="00380AB5" w:rsidP="00380AB5">
      <w:pPr>
        <w:rPr>
          <w:rFonts w:ascii="Arial" w:hAnsi="Arial" w:cs="Arial"/>
          <w:sz w:val="24"/>
          <w:szCs w:val="24"/>
        </w:rPr>
      </w:pPr>
      <w:r w:rsidRPr="00380AB5">
        <w:rPr>
          <w:rFonts w:ascii="Arial" w:hAnsi="Arial" w:cs="Arial"/>
          <w:sz w:val="24"/>
          <w:szCs w:val="24"/>
        </w:rPr>
        <w:t>We need a big response on this and we would urge every club and every member to help us.</w:t>
      </w:r>
    </w:p>
    <w:p w:rsidR="004F20F5" w:rsidRPr="00380AB5" w:rsidRDefault="004F20F5">
      <w:pPr>
        <w:rPr>
          <w:rFonts w:ascii="Arial" w:hAnsi="Arial" w:cs="Arial"/>
          <w:sz w:val="24"/>
          <w:szCs w:val="24"/>
        </w:rPr>
      </w:pPr>
    </w:p>
    <w:sectPr w:rsidR="004F20F5" w:rsidRPr="00380AB5" w:rsidSect="00380AB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0AB5"/>
    <w:rsid w:val="00380AB5"/>
    <w:rsid w:val="004F20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1901</Characters>
  <Application>Microsoft Office Word</Application>
  <DocSecurity>0</DocSecurity>
  <Lines>15</Lines>
  <Paragraphs>4</Paragraphs>
  <ScaleCrop>false</ScaleCrop>
  <Company>Hewlett-Packard Company</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Worrall</dc:creator>
  <cp:lastModifiedBy>Brian Worrall</cp:lastModifiedBy>
  <cp:revision>1</cp:revision>
  <dcterms:created xsi:type="dcterms:W3CDTF">2019-05-01T09:25:00Z</dcterms:created>
  <dcterms:modified xsi:type="dcterms:W3CDTF">2019-05-01T09:28:00Z</dcterms:modified>
</cp:coreProperties>
</file>